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仿宋_GB2312"/>
          <w:sz w:val="44"/>
          <w:szCs w:val="44"/>
        </w:rPr>
        <w:t>郑州市中小学生研学旅行工作领导小组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t>及成员单位职责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市政府建立郑州市中小学生研学旅行工作领导小组，分管副市长为组长，分管副秘书长</w:t>
      </w:r>
      <w:r>
        <w:rPr>
          <w:rFonts w:hint="default" w:ascii="仿宋_GB2312" w:hAnsi="仿宋_GB2312" w:eastAsia="仿宋_GB2312" w:cs="仿宋_GB2312"/>
          <w:sz w:val="32"/>
          <w:szCs w:val="32"/>
        </w:rPr>
        <w:t>、市教育局局长、市文广旅局局长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为副组长</w:t>
      </w:r>
      <w:r>
        <w:rPr>
          <w:rFonts w:hint="default" w:ascii="仿宋_GB2312" w:hAnsi="仿宋_GB2312" w:eastAsia="仿宋_GB2312" w:cs="仿宋_GB2312"/>
          <w:sz w:val="32"/>
          <w:szCs w:val="32"/>
        </w:rPr>
        <w:t>，其他局委主要领导为领导小组成员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领导小组下设办公室，办公室设在市教育局，办公室主任由市教育局局长兼任，市教育局和文广旅局分管</w:t>
      </w:r>
      <w:r>
        <w:rPr>
          <w:rFonts w:hint="default" w:ascii="仿宋_GB2312" w:hAnsi="仿宋_GB2312" w:eastAsia="仿宋_GB2312" w:cs="仿宋_GB2312"/>
          <w:sz w:val="32"/>
          <w:szCs w:val="32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局长担任办公室副主任。办公室主要负责研学旅行日常工作，适时组织召开相关会议，协调解决相关问题，推进各项工作顺利开展。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领导小组成员单位职责如下：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一、郑州市教育局  负责加强与上级相关部门联系沟通，明确政策要求;制定相关落实文件，组织召开相关会议;安排部署工作任务，协调解决有关具体问题;将研学旅行纳入学校课程计划，列入督导项目，形成工作常态;组织开展相关督导检查，汇总情况、上报信息、定期通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；督促相关学校使用交通运输部门提供的合法客运企业的正规车辆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二、郑州市发展和改革委员会  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研学实践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基地（营地）建设；指导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研学实践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基地（营地）、研学旅行承办机构合理确定收费标准。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三、郑州市公安局  协同教育行政部门进行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研学旅行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安全教育；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加强对研学旅行住宿的宾馆、酒店行业治安管理的指导，依法查处运行学生车辆的交通违法行为，积极为学生研学旅行交通安全提供保障和便利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四、郑州市财政局  大力支持研学旅行工作，统筹学校生均公用经费、生均运转经费、教育收费等资金，做好研学旅行资金保障。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五、郑州市交通运输局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根据研学旅行工作需求，督促相关客运企业检查学生出行交通工具，严格执行旅游（包车）客运出行手续及班线客运儿童票价优惠政策，完善研学旅行基地周边的公路标志标识设施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六、郑州市文化广电和旅游局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负责将研学旅行纳入常态业务管理，指导旅游相关单位开辟绿色通道，做好研学旅行服务、门票优惠、接待工作，确保行业诚信；协调文化类基地（营地）做好研学旅行服务；指导研学旅行的市内宣传推广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；为研学旅行提供服务时，遵照《中华人民共和国旅游法》、《研学旅行服务规范》（LB/T054-2016）执行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七、郑州市文物局  指导文物文博单位开放资源，增设研学旅行专业设施设备，积极开发研学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课程，做好研学旅行服务。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八、郑州市卫生健康委员会  负责全市研学旅行过程中的卫生相关应急工作，组织指导疫病预防控制和各类突发事件的医疗卫生救援，做好研学旅行目的地医疗站点的督察工作，必要时应设立驻点医疗站点。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"https://wjw.zhengzhou.gov.cn/" \t "https://cn.bing.com/_blank"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郑州市市场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监督管理局  对研学旅行涉及的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食品经营场所加强食品安全监管。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十、郑州市应急管理局  指导各部门应对安全生产类、自然灾害类等突发事件工作。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十一、中国共产主义青年团郑州市委员会  组织督促各级共青团组织将少先队、共青团活动与研学旅行有机结合起来，鼓励大学生参与研学旅行服务志愿者活动。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ZGMyYzI2OWUyZDE3YjE5MTdiZWI3NjE1YTBkZTUifQ=="/>
  </w:docVars>
  <w:rsids>
    <w:rsidRoot w:val="01981979"/>
    <w:rsid w:val="0198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2023-07-05T09:45:00Z</dcterms:created>
  <dc:creator>暗香 </dc:creator>
  <cp:lastModifiedBy>暗香 </cp:lastModifiedBy>
  <dcterms:modified xsi:type="dcterms:W3CDTF">2023-07-05T09:45:49Z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52E3E0FF55D04AF49E634E84BAEBA68C_11</vt:lpwstr>
  </property>
</Properties>
</file>